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Classic1"/>
        <w:tblW w:w="5000" w:type="pct"/>
        <w:tblLook w:val="04A0" w:firstRow="1" w:lastRow="0" w:firstColumn="1" w:lastColumn="0" w:noHBand="0" w:noVBand="1"/>
      </w:tblPr>
      <w:tblGrid>
        <w:gridCol w:w="8522"/>
      </w:tblGrid>
      <w:tr w:rsidR="009A612F" w:rsidRPr="009A612F" w:rsidTr="009A61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00000" w:rsidRPr="009A612F" w:rsidRDefault="009A612F" w:rsidP="009A612F">
            <w:pPr>
              <w:rPr>
                <w:b/>
                <w:bCs/>
                <w:lang w:val="en-US"/>
              </w:rPr>
            </w:pPr>
            <w:r w:rsidRPr="009A612F">
              <w:rPr>
                <w:b/>
                <w:bCs/>
                <w:lang w:val="mk-MK"/>
              </w:rPr>
              <w:t>Извештај за сопствени средства</w:t>
            </w:r>
            <w:r>
              <w:rPr>
                <w:b/>
                <w:bCs/>
                <w:lang w:val="en-US"/>
              </w:rPr>
              <w:t xml:space="preserve"> – 30.06.2017</w:t>
            </w:r>
            <w:bookmarkStart w:id="0" w:name="_GoBack"/>
            <w:bookmarkEnd w:id="0"/>
          </w:p>
        </w:tc>
      </w:tr>
      <w:tr w:rsidR="009A612F" w:rsidRPr="009A612F" w:rsidTr="009A61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A612F" w:rsidRPr="009A612F" w:rsidRDefault="009A612F" w:rsidP="009A612F">
            <w:pPr>
              <w:rPr>
                <w:lang w:val="mk-MK"/>
              </w:rPr>
            </w:pPr>
          </w:p>
        </w:tc>
      </w:tr>
      <w:tr w:rsidR="009A612F" w:rsidRPr="009A612F" w:rsidTr="009A61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tbl>
            <w:tblPr>
              <w:tblW w:w="5000" w:type="pct"/>
              <w:tblBorders>
                <w:top w:val="outset" w:sz="6" w:space="0" w:color="800000"/>
                <w:left w:val="outset" w:sz="6" w:space="0" w:color="800000"/>
                <w:bottom w:val="outset" w:sz="6" w:space="0" w:color="800000"/>
                <w:right w:val="outset" w:sz="6" w:space="0" w:color="80000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8290"/>
            </w:tblGrid>
            <w:tr w:rsidR="009A612F" w:rsidRPr="009A612F">
              <w:tc>
                <w:tcPr>
                  <w:tcW w:w="0" w:type="auto"/>
                  <w:tcBorders>
                    <w:top w:val="outset" w:sz="6" w:space="0" w:color="800000"/>
                    <w:left w:val="outset" w:sz="6" w:space="0" w:color="800000"/>
                    <w:bottom w:val="outset" w:sz="6" w:space="0" w:color="800000"/>
                    <w:right w:val="outset" w:sz="6" w:space="0" w:color="800000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70"/>
                  </w:tblGrid>
                  <w:tr w:rsidR="009A612F" w:rsidRPr="009A612F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40"/>
                        </w:tblGrid>
                        <w:tr w:rsidR="009A612F" w:rsidRPr="009A612F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Извештај за сопствените средства</w:t>
                              </w:r>
                            </w:p>
                          </w:tc>
                        </w:tr>
                        <w:tr w:rsidR="009A612F" w:rsidRPr="009A612F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со состојба на датум: 30.06.2017</w:t>
                              </w:r>
                            </w:p>
                          </w:tc>
                        </w:tr>
                        <w:tr w:rsidR="009A612F" w:rsidRPr="009A612F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за ФУЛМ Штедилница</w:t>
                              </w:r>
                            </w:p>
                          </w:tc>
                        </w:tr>
                      </w:tbl>
                      <w:p w:rsidR="009A612F" w:rsidRPr="009A612F" w:rsidRDefault="009A612F" w:rsidP="009A612F">
                        <w:pPr>
                          <w:rPr>
                            <w:lang w:val="mk-MK"/>
                          </w:rPr>
                        </w:pPr>
                        <w:r w:rsidRPr="009A612F">
                          <w:rPr>
                            <w:lang w:val="mk-MK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4"/>
                          <w:gridCol w:w="6166"/>
                          <w:gridCol w:w="960"/>
                        </w:tblGrid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Опис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Износ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A1.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Сопствени средства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93.168,00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A2.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Основен капитал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93.168,00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A3.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Редовен основен капитал (РОК)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93.168,00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A3.1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Позиции во РОК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93.168,00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A3.1.1.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Kапитални инструменти од РОК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75.607,00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A3.1.2.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Премија од капиталните инструменти од РОК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A3.1.3.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Задолжителна општа резерва (општ резервен фонд)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15.227,00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A3.1.4.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Задржана нераспоредена добивка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2.222,00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A3.1.5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(-) Акумулирана загуба од претходни години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A3.1.6.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Тековна добивка или добивка на крајот на годината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A3.1.7.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Кумулативна сеопфатна добивка или загуба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112,00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A3.2.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(-) Одбитни ставки од РОК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A3.2.01.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(-) Загуба на крајот на годината или тековна загуба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A3.2.02.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(-) Нематеријални средства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A3.2.03.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(-) Одложени даночни средства коишто зависат од идната профитабилност на банката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A3.2.04.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(-) Вложувања во сопствени капитални инструменти од РОК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A3.2.04.1.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   (-) Директни вложувања во сопствени капитални инструменти од РОК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A3.2.04.2.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   (-) Индиректни вложувања во сопствени капитални инструменти од РОК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A3.2.04.3.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   (-) Синтетички вложувања во сопствени капитални инструменти од РОК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A3.2.04.4.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   (-) Вложувања во сопствени капитални инструменти од РОК за кои банката има договорна обврска да ги купи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A3.2.05.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(-) Директни, индиректни и синтетички вложувања во капитални инструменти од РОК на лица од финансискиот сектор, при што тие лица имаат вложувања во банката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A3.2.06.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(-) Директни, индиректни и синтетички вложувања во капитални инструменти од РОК на лица од финансискиот сектор во кои банката нема значајно вложување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A3.2.07.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(-) Директни, индиректни и синтетички вложувања во капитални инструменти од РОК на лица од финансискиот сектор во кои банката има значајно вложување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A3.2.08.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(-) Износ на одбитни ставки од ДОК којшто го надминува вкупниот износ на ДОК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A3.2.09.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(-) Износ на надминувањето на лимитите за вложувања во нефинансиски институции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A3.2.10.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(-) Трошоци за данок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A3.2.11.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(-) Разлика меѓу висината на потребната и извршената исправка на вредноста/посебната резерва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A3.3.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Регулаторни усогласувања на РОК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lastRenderedPageBreak/>
                                <w:t>A3.3.1.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(-) Зголемување на РОК коешто произлегува од позиции на секјуритизација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A3.3.2.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(-) Добивки или (+) загуби од заштитата од ризикот од парични текови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A3.3.3.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(-) Добивки или (+) загуби од обврски на банката коишто се мерат по објективна вредност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A3.3.4.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(-) Добивки или (+) загуби  поврзани со обврски врз основа на деривати коишто се мерат по објективна вредност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A3.4.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Позиции како резултат на консолидација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A3.4.1.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Неконтролирачко (малцинско) учество коешто се признава во РОК на консолидирана основа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A3.4.2.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Останато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A3.5.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Други позиции од РОК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A3.6.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B4.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Додатен основен капитал (ДОК)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B4.1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Позиции во ДОК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B4.1.1.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Капитални инструменти од ДОК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B4.1.2.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Премија од капиталните инструменти од ДОК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B4.2.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(-) Одбитни ставки од ДОК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B4.2.1.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(-) Вложувања во сопствени капитални инструменти од ДОК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B4.2.1.1.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   (-) Директни вложувања во сопствени капитални инструменти од ДОК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B4.2.1.2.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   (-) Индиректни вложувања во сопствени капитални инструменти од ДОК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B4.2.1.3.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   (-) Синтетички вложувања во сопствени капитални инструменти од ДОК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B4.2.1.4.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   (-) Вложувања во сопствени капитални инструменти од ДОК за кои банката има договорна обврска да ги купи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B4.2.2.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(-) Директни, индиректни и синтетички вложувања во капитални инструменти од ДОК на лица од финансискиот сектор, при што тие лица имаат вложувања во банката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B4.2.3.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(-) Директни, индиректни и синтетички вложувања во капитални инструменти од ДОК на лица од финансискиот сектор во кои банката нема значајно вложување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B4.2.4.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(-) Директни, индиректни и синтетички вложувања во капитални инструменти од ДОК на лица од финансискиот сектор во кои банката има значајно вложување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B4.2.5.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(-) Износ на одбитни ставки од ДК којшто го надминува вкупниот износ на ДК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B4.2.6.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(-) Трошоци за данок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B4.3.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Регулаторни усогласувања на ДОК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B4.3.1.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(-) Зголемување на ДОК коешто произлегува од позиции на секјуритизација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B4.3.2.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(-) Добивки или (+) загуби  од заштитата од ризикот од парични текови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B4.3.3.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(-) Добивки или (+) загуби  од обврски на банката коишто се мерат по објективна вредност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B4.3.4.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 xml:space="preserve">(-) Добивки или (+) загуби поврзани со обврски врз основа </w:t>
                              </w:r>
                              <w:r w:rsidRPr="009A612F">
                                <w:rPr>
                                  <w:lang w:val="mk-MK"/>
                                </w:rPr>
                                <w:lastRenderedPageBreak/>
                                <w:t>на деривати коишто се мерат по објективна вредност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lastRenderedPageBreak/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lastRenderedPageBreak/>
                                <w:t>B4.4.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Позиции како резултат на консолидација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B4.4.1.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(+/-) Прифатлив додатен основен капитал којшто се признава во ДОК на консолидирана основа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B4.4.2.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Останато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B4.5.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Други позиции од ДОК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C5.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Дополнителен капитал (ДК)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C5.1.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Позиции во ДК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C5.1.1.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Капитални инструменти од ДК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C5.1.2.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Субординирани кредити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C5.1.3.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Премија од капитални инструменти од ДК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C5.2.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(-) Одбитни ставки од ДК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C5.2.1.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(-) Вложувања во сопствени капитални инструменти од ДК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C5.2.1.1.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   (-) Директни вложувања во сопствени капитални инструменти од ДК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C5.2.1.2.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   (-) Индиректни вложувања во сопствени капитални инструменти од ДК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C5.2.1.3.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   (-) Синтетички вложувања во сопствени капитални инструменти од ДК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C5.2.1.4.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   (-) Вложувања во сопствени капитални инструменти од ДК за кои банката има договорна обврска да ги купи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C5.2.2.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(-) директни, индиректни и синтетички вложувања во позиции од ДК на лица од финансискиот сектор, при што тие лица имаат вложувања во банката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C5.2.3.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(-) директни, индиректни и синтетички вложувања во позиции од ДК на лица од финансискиот сектор во кои банката нема значајно вложување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C5.2.4.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(-) директни, индиректни и синтетички вложувања во позиции од ДК на лица од финансискиот сектор во кои банката има значајно вложување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C5.3.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Регулаторни усогласувања на ДК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C5.3.1.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(-) Зголемување на ДК коешто произлегува од позиции на секјуритизација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C5.3.2.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(-) Добивки или (+) загуби од заштитата од ризикот од парични текови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C5.3.3.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(-) Добивки или (+) загуби од обврски на банката коишто се мерат по објективна вредност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C5.3.4.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(-) Добивки или (+) загуби поврзани со обврски врз основа на деривати коишто се мерат по објективна вредност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C5.4.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Позиции како резултат на консолидација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C5.4.1.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Прифатлив дoполнителен капитал којшто се признава во ДК на консолидирана основа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C5.4.2.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Останато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  <w:tr w:rsidR="009A612F" w:rsidRPr="009A61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C5.5.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Други позиции од ДК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A612F" w:rsidRPr="009A612F" w:rsidRDefault="009A612F" w:rsidP="009A612F">
                              <w:pPr>
                                <w:rPr>
                                  <w:lang w:val="mk-MK"/>
                                </w:rPr>
                              </w:pPr>
                              <w:r w:rsidRPr="009A612F">
                                <w:rPr>
                                  <w:lang w:val="mk-MK"/>
                                </w:rPr>
                                <w:t>0,00</w:t>
                              </w:r>
                            </w:p>
                          </w:tc>
                        </w:tr>
                      </w:tbl>
                      <w:p w:rsidR="009A612F" w:rsidRPr="009A612F" w:rsidRDefault="009A612F" w:rsidP="009A612F">
                        <w:pPr>
                          <w:rPr>
                            <w:lang w:val="mk-MK"/>
                          </w:rPr>
                        </w:pPr>
                      </w:p>
                    </w:tc>
                  </w:tr>
                </w:tbl>
                <w:p w:rsidR="009A612F" w:rsidRPr="009A612F" w:rsidRDefault="009A612F" w:rsidP="009A612F">
                  <w:pPr>
                    <w:rPr>
                      <w:lang w:val="mk-MK"/>
                    </w:rPr>
                  </w:pPr>
                </w:p>
              </w:tc>
            </w:tr>
          </w:tbl>
          <w:p w:rsidR="009A612F" w:rsidRPr="009A612F" w:rsidRDefault="009A612F" w:rsidP="009A612F">
            <w:pPr>
              <w:rPr>
                <w:lang w:val="mk-MK"/>
              </w:rPr>
            </w:pPr>
          </w:p>
        </w:tc>
      </w:tr>
    </w:tbl>
    <w:p w:rsidR="006425A4" w:rsidRDefault="006425A4"/>
    <w:sectPr w:rsidR="006425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12F"/>
    <w:rsid w:val="006425A4"/>
    <w:rsid w:val="00684470"/>
    <w:rsid w:val="009A612F"/>
    <w:rsid w:val="009A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lassic1">
    <w:name w:val="Table Classic 1"/>
    <w:basedOn w:val="TableNormal"/>
    <w:rsid w:val="009A612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lassic1">
    <w:name w:val="Table Classic 1"/>
    <w:basedOn w:val="TableNormal"/>
    <w:rsid w:val="009A612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43E38868.dotm</Template>
  <TotalTime>7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Cvetkovik</dc:creator>
  <cp:lastModifiedBy>Marija Cvetkovik</cp:lastModifiedBy>
  <cp:revision>1</cp:revision>
  <dcterms:created xsi:type="dcterms:W3CDTF">2018-02-06T16:06:00Z</dcterms:created>
  <dcterms:modified xsi:type="dcterms:W3CDTF">2018-02-06T16:13:00Z</dcterms:modified>
</cp:coreProperties>
</file>